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986"/>
        <w:gridCol w:w="9072"/>
      </w:tblGrid>
      <w:tr w:rsidR="00791975" w:rsidRPr="00407DDA" w14:paraId="61626B13" w14:textId="77777777" w:rsidTr="00D3749F">
        <w:trPr>
          <w:trHeight w:val="557"/>
        </w:trPr>
        <w:tc>
          <w:tcPr>
            <w:tcW w:w="11058" w:type="dxa"/>
            <w:gridSpan w:val="2"/>
            <w:shd w:val="clear" w:color="auto" w:fill="595959" w:themeFill="text1" w:themeFillTint="A6"/>
            <w:vAlign w:val="center"/>
          </w:tcPr>
          <w:p w14:paraId="3C3F3F0B" w14:textId="7A3245F1" w:rsidR="002F1F70" w:rsidRPr="006C0CE6" w:rsidRDefault="00791975" w:rsidP="00D3749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6C0CE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Ideas with Impact – Guidance notes</w:t>
            </w:r>
          </w:p>
        </w:tc>
      </w:tr>
      <w:tr w:rsidR="001D2DA0" w:rsidRPr="00407DDA" w14:paraId="270C5039" w14:textId="77777777" w:rsidTr="00B2570C">
        <w:tc>
          <w:tcPr>
            <w:tcW w:w="1986" w:type="dxa"/>
          </w:tcPr>
          <w:p w14:paraId="4C4229DF" w14:textId="55017412" w:rsidR="001D2DA0" w:rsidRPr="00407DDA" w:rsidRDefault="001D2DA0" w:rsidP="006636FC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07DDA">
              <w:rPr>
                <w:rFonts w:eastAsia="Times New Roman" w:cstheme="minorHAnsi"/>
                <w:b/>
                <w:bCs/>
                <w:sz w:val="20"/>
                <w:szCs w:val="20"/>
              </w:rPr>
              <w:t>Total grant award</w:t>
            </w:r>
          </w:p>
        </w:tc>
        <w:tc>
          <w:tcPr>
            <w:tcW w:w="9072" w:type="dxa"/>
          </w:tcPr>
          <w:p w14:paraId="1A3F0B99" w14:textId="77777777" w:rsidR="001D2DA0" w:rsidRDefault="001D2DA0" w:rsidP="001D2DA0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Applicants can apply for up to £50,000 of funding. </w:t>
            </w:r>
          </w:p>
          <w:p w14:paraId="1671AF8B" w14:textId="12C9D7AE" w:rsidR="001D2DA0" w:rsidRDefault="00A65A72" w:rsidP="006636FC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If successful, applicants </w:t>
            </w:r>
            <w:r w:rsidR="00887D4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cannot </w:t>
            </w: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apply for</w:t>
            </w:r>
            <w:r w:rsidR="00B2570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IwI funding </w:t>
            </w: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for a year</w:t>
            </w:r>
            <w:r w:rsidR="00B755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after award</w:t>
            </w:r>
            <w:r w:rsidR="003768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nor can a different applicant</w:t>
            </w:r>
            <w:r w:rsidR="00B2570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3768BD">
              <w:rPr>
                <w:rFonts w:asciiTheme="minorHAnsi" w:eastAsia="Times New Roman" w:hAnsiTheme="minorHAnsi" w:cstheme="minorHAnsi"/>
                <w:sz w:val="20"/>
                <w:szCs w:val="20"/>
              </w:rPr>
              <w:t>apply for the same or</w:t>
            </w:r>
            <w:r w:rsidR="00AC18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closely</w:t>
            </w:r>
            <w:r w:rsidR="003768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related </w:t>
            </w:r>
            <w:r w:rsidR="00B3577C">
              <w:rPr>
                <w:rFonts w:asciiTheme="minorHAnsi" w:eastAsia="Times New Roman" w:hAnsiTheme="minorHAnsi" w:cstheme="minorHAnsi"/>
                <w:sz w:val="20"/>
                <w:szCs w:val="20"/>
              </w:rPr>
              <w:t>project</w:t>
            </w:r>
            <w:r w:rsidR="00AC1819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214D2189" w14:textId="61A873DC" w:rsidR="003D2076" w:rsidRPr="00241254" w:rsidRDefault="003D2076" w:rsidP="003D2076">
            <w:pPr>
              <w:pStyle w:val="ListParagraph"/>
              <w:ind w:left="36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D2DA0" w:rsidRPr="00407DDA" w14:paraId="14ACCDB8" w14:textId="77777777" w:rsidTr="00B2570C">
        <w:tc>
          <w:tcPr>
            <w:tcW w:w="1986" w:type="dxa"/>
          </w:tcPr>
          <w:p w14:paraId="1E6E712D" w14:textId="125E77AE" w:rsidR="001D2DA0" w:rsidRPr="00407DDA" w:rsidRDefault="001D2DA0" w:rsidP="006636FC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07DDA">
              <w:rPr>
                <w:rFonts w:eastAsia="Times New Roman" w:cstheme="minorHAnsi"/>
                <w:b/>
                <w:bCs/>
                <w:sz w:val="20"/>
                <w:szCs w:val="20"/>
              </w:rPr>
              <w:t>Eligible costs</w:t>
            </w:r>
          </w:p>
        </w:tc>
        <w:tc>
          <w:tcPr>
            <w:tcW w:w="9072" w:type="dxa"/>
          </w:tcPr>
          <w:p w14:paraId="0E61AD3B" w14:textId="08757AC9" w:rsidR="001D2DA0" w:rsidRPr="00241254" w:rsidRDefault="001D2DA0" w:rsidP="00241254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Direct</w:t>
            </w:r>
            <w:r w:rsidR="00744E8C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ly</w:t>
            </w: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B14E60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incurred costs</w:t>
            </w:r>
            <w:r w:rsidR="00744E8C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only</w:t>
            </w:r>
            <w:r w:rsidR="00241254">
              <w:rPr>
                <w:rFonts w:asciiTheme="minorHAnsi" w:eastAsia="Times New Roman" w:hAnsiTheme="minorHAnsi" w:cstheme="minorHAnsi"/>
                <w:sz w:val="20"/>
                <w:szCs w:val="20"/>
              </w:rPr>
              <w:t>, i</w:t>
            </w:r>
            <w:r w:rsidR="00241254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ndirect costs are </w:t>
            </w:r>
            <w:r w:rsidR="00241254" w:rsidRPr="00407DDA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</w:rPr>
              <w:t>not</w:t>
            </w:r>
            <w:r w:rsidR="00241254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covered</w:t>
            </w:r>
            <w:r w:rsidR="00AC1819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3547645C" w14:textId="39A4F5C6" w:rsidR="00D106F7" w:rsidRPr="00407DDA" w:rsidRDefault="001D2DA0" w:rsidP="001D2DA0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Funding can cover costs including salary, consumables, travel</w:t>
            </w:r>
            <w:r w:rsidR="00AC1819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0EE833BF" w14:textId="3BACDAA8" w:rsidR="001D2DA0" w:rsidRDefault="00D106F7" w:rsidP="00241254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Funding can also cover </w:t>
            </w:r>
            <w:r w:rsidR="001D2DA0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external expertise</w:t>
            </w: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and </w:t>
            </w:r>
            <w:r w:rsidR="001D2DA0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field testing</w:t>
            </w: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1D2DA0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– </w:t>
            </w: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please </w:t>
            </w:r>
            <w:r w:rsidR="001D2DA0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justify why </w:t>
            </w: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this </w:t>
            </w:r>
            <w:r w:rsidR="001D2DA0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external resource is required</w:t>
            </w: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in your application</w:t>
            </w:r>
            <w:r w:rsidR="001D2DA0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. </w:t>
            </w:r>
            <w:r w:rsidR="00B54B84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h</w:t>
            </w:r>
            <w:r w:rsidR="00FB0BA3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ese costs should only constitute part of the project.  </w:t>
            </w:r>
          </w:p>
          <w:p w14:paraId="0DF8965B" w14:textId="22681B33" w:rsidR="003D2076" w:rsidRPr="00241254" w:rsidRDefault="003D2076" w:rsidP="003D2076">
            <w:pPr>
              <w:pStyle w:val="ListParagraph"/>
              <w:ind w:left="36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D2DA0" w:rsidRPr="00407DDA" w14:paraId="3062E7D3" w14:textId="77777777" w:rsidTr="00B2570C">
        <w:tc>
          <w:tcPr>
            <w:tcW w:w="1986" w:type="dxa"/>
          </w:tcPr>
          <w:p w14:paraId="445CC936" w14:textId="4F966905" w:rsidR="001D2DA0" w:rsidRPr="00407DDA" w:rsidRDefault="00C4697C" w:rsidP="007665A8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07DDA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Eligibility of applicants </w:t>
            </w:r>
          </w:p>
        </w:tc>
        <w:tc>
          <w:tcPr>
            <w:tcW w:w="9072" w:type="dxa"/>
          </w:tcPr>
          <w:p w14:paraId="20E098AA" w14:textId="1DF419EF" w:rsidR="007665A8" w:rsidRPr="00407DDA" w:rsidRDefault="007665A8" w:rsidP="007665A8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Applicants must be employees of UoM</w:t>
            </w:r>
            <w:r w:rsidR="00AC1819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7CF2963F" w14:textId="77777777" w:rsidR="00B54B84" w:rsidRPr="00AC1819" w:rsidRDefault="007665A8" w:rsidP="00AC1819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Early career researchers are particularly encouraged to apply</w:t>
            </w:r>
            <w:r w:rsidR="00AC1819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369FED64" w14:textId="79278A53" w:rsidR="00AC1819" w:rsidRPr="00AC1819" w:rsidRDefault="00AC1819" w:rsidP="00AC1819">
            <w:pPr>
              <w:pStyle w:val="ListParagraph"/>
              <w:ind w:left="36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D2DA0" w:rsidRPr="00407DDA" w14:paraId="742FCB91" w14:textId="77777777" w:rsidTr="00B2570C">
        <w:tc>
          <w:tcPr>
            <w:tcW w:w="1986" w:type="dxa"/>
          </w:tcPr>
          <w:p w14:paraId="5D6462F7" w14:textId="29A2362D" w:rsidR="001D2DA0" w:rsidRPr="00407DDA" w:rsidRDefault="0008648E" w:rsidP="0008648E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07DDA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Length of project </w:t>
            </w:r>
          </w:p>
        </w:tc>
        <w:tc>
          <w:tcPr>
            <w:tcW w:w="9072" w:type="dxa"/>
          </w:tcPr>
          <w:p w14:paraId="25B04EA1" w14:textId="017AF816" w:rsidR="001D2DA0" w:rsidRDefault="004730CD" w:rsidP="00052BD7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There is no minimum/maximum project term</w:t>
            </w:r>
            <w:r w:rsidR="00AC1819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6F358B59" w14:textId="09E80910" w:rsidR="00B54B84" w:rsidRPr="00241254" w:rsidRDefault="00B54B84" w:rsidP="00B54B84">
            <w:pPr>
              <w:pStyle w:val="ListParagraph"/>
              <w:ind w:left="36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D2DA0" w:rsidRPr="00407DDA" w14:paraId="0BC477F7" w14:textId="77777777" w:rsidTr="00B2570C">
        <w:tc>
          <w:tcPr>
            <w:tcW w:w="1986" w:type="dxa"/>
          </w:tcPr>
          <w:p w14:paraId="68A16BCA" w14:textId="1058D55F" w:rsidR="001D2DA0" w:rsidRPr="00407DDA" w:rsidRDefault="00F90AC9" w:rsidP="006636FC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07DDA">
              <w:rPr>
                <w:rFonts w:eastAsia="Times New Roman" w:cstheme="minorHAnsi"/>
                <w:b/>
                <w:bCs/>
                <w:sz w:val="20"/>
                <w:szCs w:val="20"/>
              </w:rPr>
              <w:t>Philanthropic fund</w:t>
            </w:r>
            <w:r w:rsidR="00906A69">
              <w:rPr>
                <w:rFonts w:eastAsia="Times New Roman" w:cstheme="minorHAnsi"/>
                <w:b/>
                <w:bCs/>
                <w:sz w:val="20"/>
                <w:szCs w:val="20"/>
              </w:rPr>
              <w:t>ers</w:t>
            </w:r>
          </w:p>
        </w:tc>
        <w:tc>
          <w:tcPr>
            <w:tcW w:w="9072" w:type="dxa"/>
          </w:tcPr>
          <w:p w14:paraId="66A4C3D3" w14:textId="6FFF1311" w:rsidR="00F92452" w:rsidRDefault="00DE54AD" w:rsidP="00B3577C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</w:t>
            </w:r>
            <w:r w:rsidR="00F90AC9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hilst </w:t>
            </w:r>
            <w:r w:rsidR="00A56837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these funds come from philanthropist</w:t>
            </w:r>
            <w:r w:rsidR="00AC18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donors</w:t>
            </w:r>
            <w:r w:rsidR="00A56837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, th</w:t>
            </w:r>
            <w:r w:rsidR="00527748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ey do not review the applications</w:t>
            </w:r>
            <w:r w:rsidR="00AC1819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  <w:r w:rsidR="00527748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AC1819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="00527748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here is no need to tailor the application accordingly</w:t>
            </w:r>
            <w:r w:rsidR="00AC18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. </w:t>
            </w:r>
          </w:p>
          <w:p w14:paraId="02ACD22D" w14:textId="1653B7BE" w:rsidR="00AC1819" w:rsidRDefault="00AC1819" w:rsidP="00B3577C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The review</w:t>
            </w:r>
            <w:r w:rsidR="00906A6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panel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come from a wide range of backgrounds so, making the descriptions of your ideas accessible is advised.</w:t>
            </w:r>
          </w:p>
          <w:p w14:paraId="13B116CD" w14:textId="77C54995" w:rsidR="00B54B84" w:rsidRPr="00241254" w:rsidRDefault="00B54B84" w:rsidP="00B54B84">
            <w:pPr>
              <w:pStyle w:val="ListParagraph"/>
              <w:ind w:left="36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D2DA0" w:rsidRPr="00407DDA" w14:paraId="23D0BB44" w14:textId="77777777" w:rsidTr="00B2570C">
        <w:tc>
          <w:tcPr>
            <w:tcW w:w="1986" w:type="dxa"/>
          </w:tcPr>
          <w:p w14:paraId="0B3AE8C5" w14:textId="76AC7EAF" w:rsidR="001D2DA0" w:rsidRPr="00407DDA" w:rsidRDefault="006C64CC" w:rsidP="006636FC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07DDA">
              <w:rPr>
                <w:rFonts w:eastAsia="Times New Roman" w:cstheme="minorHAnsi"/>
                <w:b/>
                <w:bCs/>
                <w:sz w:val="20"/>
                <w:szCs w:val="20"/>
              </w:rPr>
              <w:t>Project scope</w:t>
            </w:r>
          </w:p>
        </w:tc>
        <w:tc>
          <w:tcPr>
            <w:tcW w:w="9072" w:type="dxa"/>
          </w:tcPr>
          <w:p w14:paraId="1A552476" w14:textId="77777777" w:rsidR="001D2DA0" w:rsidRPr="00407DDA" w:rsidRDefault="00814DC5" w:rsidP="001D2DA0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Ideas with Impact fund supports projects</w:t>
            </w:r>
            <w:r w:rsidR="006113E4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which fit in</w:t>
            </w:r>
            <w:r w:rsidR="00136014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="006113E4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 the </w:t>
            </w:r>
            <w:r w:rsidR="00092F4A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following 3 categories:</w:t>
            </w:r>
          </w:p>
          <w:p w14:paraId="3F647D1D" w14:textId="77777777" w:rsidR="00092F4A" w:rsidRPr="00407DDA" w:rsidRDefault="00A2722C" w:rsidP="00092F4A">
            <w:pPr>
              <w:pStyle w:val="ListParagraph"/>
              <w:numPr>
                <w:ilvl w:val="1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Climate emergency solutions</w:t>
            </w:r>
          </w:p>
          <w:p w14:paraId="27BC40DD" w14:textId="77777777" w:rsidR="00A2722C" w:rsidRPr="00407DDA" w:rsidRDefault="00A2722C" w:rsidP="00092F4A">
            <w:pPr>
              <w:pStyle w:val="ListParagraph"/>
              <w:numPr>
                <w:ilvl w:val="1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An interconnected world</w:t>
            </w:r>
          </w:p>
          <w:p w14:paraId="6FF39571" w14:textId="77777777" w:rsidR="00A2722C" w:rsidRPr="00407DDA" w:rsidRDefault="00A2722C" w:rsidP="00092F4A">
            <w:pPr>
              <w:pStyle w:val="ListParagraph"/>
              <w:numPr>
                <w:ilvl w:val="1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Healthy futures</w:t>
            </w:r>
          </w:p>
          <w:p w14:paraId="1A6A7F87" w14:textId="3E582602" w:rsidR="006A052D" w:rsidRPr="00407DDA" w:rsidRDefault="0019107B" w:rsidP="006A052D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Project activities and costs need to fit to the themes</w:t>
            </w:r>
            <w:r w:rsidR="00AC1819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02AB2322" w14:textId="48372DCD" w:rsidR="006A052D" w:rsidRPr="00407DDA" w:rsidRDefault="006A052D" w:rsidP="006A052D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Projects should be focused on delivering positive social, </w:t>
            </w:r>
            <w:r w:rsidR="00F13A4F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environmental,</w:t>
            </w: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and economic impact, and need to be commercially viable</w:t>
            </w:r>
            <w:r w:rsidR="00AC1819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7CC59F83" w14:textId="43BD1141" w:rsidR="00CE0DE4" w:rsidRPr="00407DDA" w:rsidRDefault="006A052D" w:rsidP="006A052D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Applicants need to have demonstrated proof of concept prior to applying</w:t>
            </w:r>
            <w:r w:rsidR="00CE0DE4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(around TRL 3)</w:t>
            </w:r>
            <w:r w:rsidR="00AC1819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50313AFE" w14:textId="46756BF3" w:rsidR="005A0763" w:rsidRDefault="00CE0DE4" w:rsidP="00241254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This is a t</w:t>
            </w:r>
            <w:r w:rsidR="006A052D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ranslational research</w:t>
            </w: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fund</w:t>
            </w:r>
            <w:r w:rsidR="0070363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(we </w:t>
            </w: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will not support fundamental research proposals</w:t>
            </w:r>
            <w:r w:rsidR="00703636">
              <w:rPr>
                <w:rFonts w:asciiTheme="minorHAnsi" w:eastAsia="Times New Roman" w:hAnsiTheme="minorHAnsi" w:cstheme="minorHAnsi"/>
                <w:sz w:val="20"/>
                <w:szCs w:val="20"/>
              </w:rPr>
              <w:t>)</w:t>
            </w:r>
            <w:r w:rsidR="00EC30AC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that will help unblock s</w:t>
            </w:r>
            <w:r w:rsidR="006A052D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pecific bottleneck</w:t>
            </w:r>
            <w:r w:rsidR="00EC30AC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s in projects that are</w:t>
            </w:r>
            <w:r w:rsidR="006A052D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preventing further commercialisation </w:t>
            </w:r>
            <w:r w:rsidR="00EC30AC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and/</w:t>
            </w:r>
            <w:r w:rsidR="006A052D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or accessing bigger translational funds</w:t>
            </w:r>
          </w:p>
          <w:p w14:paraId="6E007D38" w14:textId="59F968AA" w:rsidR="00B54B84" w:rsidRPr="00241254" w:rsidRDefault="00B54B84" w:rsidP="00B54B84">
            <w:pPr>
              <w:pStyle w:val="ListParagraph"/>
              <w:ind w:left="36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D2DA0" w:rsidRPr="00407DDA" w14:paraId="6DC497BF" w14:textId="77777777" w:rsidTr="00B2570C">
        <w:tc>
          <w:tcPr>
            <w:tcW w:w="1986" w:type="dxa"/>
          </w:tcPr>
          <w:p w14:paraId="19ACE52A" w14:textId="5EFB1F1F" w:rsidR="001D2DA0" w:rsidRPr="00407DDA" w:rsidRDefault="00BA553A" w:rsidP="006636FC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07DDA">
              <w:rPr>
                <w:rFonts w:eastAsia="Times New Roman" w:cstheme="minorHAnsi"/>
                <w:b/>
                <w:bCs/>
                <w:sz w:val="20"/>
                <w:szCs w:val="20"/>
              </w:rPr>
              <w:t>Application form</w:t>
            </w:r>
          </w:p>
        </w:tc>
        <w:tc>
          <w:tcPr>
            <w:tcW w:w="9072" w:type="dxa"/>
          </w:tcPr>
          <w:p w14:paraId="795BFC99" w14:textId="018AF5DB" w:rsidR="001D2DA0" w:rsidRPr="00407DDA" w:rsidRDefault="00DC10FA" w:rsidP="006A052D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Please </w:t>
            </w:r>
            <w:r w:rsidR="00C90F50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download the application form from</w:t>
            </w: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hyperlink r:id="rId5" w:history="1">
              <w:r w:rsidR="00B2570C" w:rsidRPr="007B32E3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</w:rPr>
                <w:t>https://www.uominnovationfactory.com/academics/ideas-with-impact/</w:t>
              </w:r>
            </w:hyperlink>
            <w:r w:rsidR="00C90F50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2180F0A0" w14:textId="442F7A77" w:rsidR="00C90F50" w:rsidRPr="00407DDA" w:rsidRDefault="00C90F50" w:rsidP="006A052D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Please send the completed application form to </w:t>
            </w:r>
            <w:hyperlink r:id="rId6" w:history="1">
              <w:r w:rsidR="00052BD7" w:rsidRPr="00407DDA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</w:rPr>
                <w:t>iwi@uominnovationfactory.com</w:t>
              </w:r>
            </w:hyperlink>
          </w:p>
          <w:p w14:paraId="2516725D" w14:textId="13C51595" w:rsidR="004111F6" w:rsidRDefault="00052BD7" w:rsidP="00241254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No other supporting documents are required other than what is specifi</w:t>
            </w:r>
            <w:r w:rsidR="00703636">
              <w:rPr>
                <w:rFonts w:asciiTheme="minorHAnsi" w:eastAsia="Times New Roman" w:hAnsiTheme="minorHAnsi" w:cstheme="minorHAnsi"/>
                <w:sz w:val="20"/>
                <w:szCs w:val="20"/>
              </w:rPr>
              <w:t>ed</w:t>
            </w: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in the application (detailed project plan and/or GANTT chart as appropriate)</w:t>
            </w:r>
            <w:r w:rsidR="00B2570C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18E03E59" w14:textId="21BB2F68" w:rsidR="00703636" w:rsidRPr="00241254" w:rsidRDefault="00703636" w:rsidP="00703636">
            <w:pPr>
              <w:pStyle w:val="ListParagraph"/>
              <w:ind w:left="36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BB515C" w:rsidRPr="00407DDA" w14:paraId="1202CEE4" w14:textId="77777777" w:rsidTr="00B2570C">
        <w:tc>
          <w:tcPr>
            <w:tcW w:w="1986" w:type="dxa"/>
          </w:tcPr>
          <w:p w14:paraId="2F4BEC15" w14:textId="4894C3CF" w:rsidR="00BB515C" w:rsidRPr="00407DDA" w:rsidRDefault="00052BD7" w:rsidP="006636FC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07DDA">
              <w:rPr>
                <w:rFonts w:eastAsia="Times New Roman" w:cstheme="minorHAnsi"/>
                <w:b/>
                <w:bCs/>
                <w:sz w:val="20"/>
                <w:szCs w:val="20"/>
              </w:rPr>
              <w:t>Closing date</w:t>
            </w:r>
          </w:p>
        </w:tc>
        <w:tc>
          <w:tcPr>
            <w:tcW w:w="9072" w:type="dxa"/>
          </w:tcPr>
          <w:p w14:paraId="7666BECB" w14:textId="43C5BBDE" w:rsidR="00BB515C" w:rsidRPr="00407DDA" w:rsidRDefault="008411A1" w:rsidP="001D2DA0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Funding call is always open, with applications reviewed every </w:t>
            </w:r>
            <w:r w:rsidR="00B2570C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months</w:t>
            </w:r>
            <w:r w:rsidR="00B2570C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0382EFA9" w14:textId="77777777" w:rsidR="00791975" w:rsidRDefault="008411A1" w:rsidP="00241254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For the next deadline, please visit </w:t>
            </w:r>
            <w:hyperlink r:id="rId7" w:history="1">
              <w:r w:rsidRPr="00407DDA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</w:rPr>
                <w:t>https://www.uominnovationfactory.com/academics/ideas-with-impact/</w:t>
              </w:r>
            </w:hyperlink>
          </w:p>
          <w:p w14:paraId="0EACB0AE" w14:textId="634C5C6F" w:rsidR="00703636" w:rsidRPr="00241254" w:rsidRDefault="00703636" w:rsidP="00703636">
            <w:pPr>
              <w:pStyle w:val="ListParagraph"/>
              <w:ind w:left="36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BB515C" w:rsidRPr="00407DDA" w14:paraId="4B4D7E88" w14:textId="77777777" w:rsidTr="00B2570C">
        <w:tc>
          <w:tcPr>
            <w:tcW w:w="1986" w:type="dxa"/>
          </w:tcPr>
          <w:p w14:paraId="10C7C5D7" w14:textId="106647F6" w:rsidR="00BB515C" w:rsidRPr="00407DDA" w:rsidRDefault="00BF16CC" w:rsidP="006636FC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07DDA">
              <w:rPr>
                <w:rFonts w:eastAsia="Times New Roman" w:cstheme="minorHAnsi"/>
                <w:b/>
                <w:bCs/>
                <w:sz w:val="20"/>
                <w:szCs w:val="20"/>
              </w:rPr>
              <w:t>Review process</w:t>
            </w:r>
          </w:p>
        </w:tc>
        <w:tc>
          <w:tcPr>
            <w:tcW w:w="9072" w:type="dxa"/>
          </w:tcPr>
          <w:p w14:paraId="075E1920" w14:textId="793A54D8" w:rsidR="00AB2B3A" w:rsidRPr="00407DDA" w:rsidRDefault="00AB2B3A" w:rsidP="00AB2B3A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Assessment is on the application form</w:t>
            </w:r>
            <w:r w:rsidR="00B2570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only</w:t>
            </w: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, there is no interview/pitch etc.</w:t>
            </w:r>
          </w:p>
          <w:p w14:paraId="59DB34EA" w14:textId="77777777" w:rsidR="00BB515C" w:rsidRDefault="00AB2B3A" w:rsidP="00241254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Applications are assessed by a review panel,</w:t>
            </w:r>
            <w:r w:rsidR="007B2D5F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and applicants will be notified of the outcome </w:t>
            </w: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within 4-6 weeks of closing date. </w:t>
            </w:r>
          </w:p>
          <w:p w14:paraId="5AFD87BF" w14:textId="5130D7FF" w:rsidR="00703636" w:rsidRPr="00241254" w:rsidRDefault="00703636" w:rsidP="00703636">
            <w:pPr>
              <w:pStyle w:val="ListParagraph"/>
              <w:ind w:left="36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BB515C" w:rsidRPr="00407DDA" w14:paraId="17245167" w14:textId="77777777" w:rsidTr="00B2570C">
        <w:tc>
          <w:tcPr>
            <w:tcW w:w="1986" w:type="dxa"/>
          </w:tcPr>
          <w:p w14:paraId="76FC0091" w14:textId="63FC3415" w:rsidR="00BB515C" w:rsidRPr="00407DDA" w:rsidRDefault="007B2D5F" w:rsidP="006636FC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07DDA">
              <w:rPr>
                <w:rFonts w:eastAsia="Times New Roman" w:cstheme="minorHAnsi"/>
                <w:b/>
                <w:bCs/>
                <w:sz w:val="20"/>
                <w:szCs w:val="20"/>
              </w:rPr>
              <w:t>Successful applicants</w:t>
            </w:r>
          </w:p>
        </w:tc>
        <w:tc>
          <w:tcPr>
            <w:tcW w:w="9072" w:type="dxa"/>
          </w:tcPr>
          <w:p w14:paraId="4AB0DFE3" w14:textId="77777777" w:rsidR="00E30F34" w:rsidRDefault="007B2D5F" w:rsidP="00241254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Following notification, </w:t>
            </w:r>
            <w:r w:rsidR="00E30F34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we will inform you of the next steps of getting the relevant contracts and funding in place, to ensure a prompt start to your project</w:t>
            </w:r>
          </w:p>
          <w:p w14:paraId="3CAEC0B9" w14:textId="4989E8B2" w:rsidR="00703636" w:rsidRPr="00241254" w:rsidRDefault="00703636" w:rsidP="00703636">
            <w:pPr>
              <w:pStyle w:val="ListParagraph"/>
              <w:ind w:left="36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BB515C" w:rsidRPr="00407DDA" w14:paraId="6519565F" w14:textId="77777777" w:rsidTr="00B2570C">
        <w:tc>
          <w:tcPr>
            <w:tcW w:w="1986" w:type="dxa"/>
          </w:tcPr>
          <w:p w14:paraId="675387E0" w14:textId="3E786BBF" w:rsidR="00BB515C" w:rsidRPr="00407DDA" w:rsidRDefault="00E30F34" w:rsidP="006636FC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07DDA">
              <w:rPr>
                <w:rFonts w:eastAsia="Times New Roman" w:cstheme="minorHAnsi"/>
                <w:b/>
                <w:bCs/>
                <w:sz w:val="20"/>
                <w:szCs w:val="20"/>
              </w:rPr>
              <w:t>Unsuccessful applicants / resubmission</w:t>
            </w:r>
          </w:p>
        </w:tc>
        <w:tc>
          <w:tcPr>
            <w:tcW w:w="9072" w:type="dxa"/>
          </w:tcPr>
          <w:p w14:paraId="5C93EC4C" w14:textId="4C827189" w:rsidR="00E30F34" w:rsidRPr="00407DDA" w:rsidRDefault="00AF1BA7" w:rsidP="00E30F34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Following notification, if </w:t>
            </w:r>
            <w:r w:rsidR="00B2570C">
              <w:rPr>
                <w:rFonts w:asciiTheme="minorHAnsi" w:eastAsia="Times New Roman" w:hAnsiTheme="minorHAnsi" w:cstheme="minorHAnsi"/>
                <w:sz w:val="20"/>
                <w:szCs w:val="20"/>
              </w:rPr>
              <w:t>requested, reviewer</w:t>
            </w: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feedback</w:t>
            </w:r>
            <w:r w:rsidR="00B2570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will be anonymised and </w:t>
            </w: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passed onto the applicant. </w:t>
            </w:r>
          </w:p>
          <w:p w14:paraId="014F3B38" w14:textId="77777777" w:rsidR="00BB515C" w:rsidRDefault="00A65A72" w:rsidP="00A65A72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If r</w:t>
            </w:r>
            <w:r w:rsidR="00E30F34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esubmission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is appropriate, the applicant will be </w:t>
            </w:r>
            <w:r w:rsidR="00E30F34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invited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to resubmit. </w:t>
            </w:r>
          </w:p>
          <w:p w14:paraId="0A9083B4" w14:textId="63DBC631" w:rsidR="001577FC" w:rsidRPr="00241254" w:rsidRDefault="001577FC" w:rsidP="001577FC">
            <w:pPr>
              <w:pStyle w:val="ListParagraph"/>
              <w:ind w:left="36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BB515C" w:rsidRPr="00407DDA" w14:paraId="6728E1B4" w14:textId="77777777" w:rsidTr="00B2570C">
        <w:trPr>
          <w:trHeight w:val="199"/>
        </w:trPr>
        <w:tc>
          <w:tcPr>
            <w:tcW w:w="1986" w:type="dxa"/>
          </w:tcPr>
          <w:p w14:paraId="5A16F87E" w14:textId="7BC57863" w:rsidR="00BB515C" w:rsidRPr="00407DDA" w:rsidRDefault="001D2C61" w:rsidP="006636FC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07DDA"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>Reporting</w:t>
            </w:r>
          </w:p>
        </w:tc>
        <w:tc>
          <w:tcPr>
            <w:tcW w:w="9072" w:type="dxa"/>
          </w:tcPr>
          <w:p w14:paraId="1BE2EC47" w14:textId="65169F5C" w:rsidR="00BB515C" w:rsidRDefault="00B2570C" w:rsidP="00241254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Our philanthropist donors will expect an update at the end of a project. This is likely to be in the form of a brief report</w:t>
            </w:r>
            <w:r w:rsidR="00906A69">
              <w:rPr>
                <w:rFonts w:eastAsia="Times New Roman" w:cstheme="minorHAnsi"/>
                <w:sz w:val="20"/>
                <w:szCs w:val="20"/>
              </w:rPr>
              <w:t>/case study document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detailing how </w:t>
            </w:r>
            <w:r w:rsidR="00906A69">
              <w:rPr>
                <w:rFonts w:eastAsia="Times New Roman" w:cstheme="minorHAnsi"/>
                <w:sz w:val="20"/>
                <w:szCs w:val="20"/>
              </w:rPr>
              <w:t>IwI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funding has pushed the </w:t>
            </w:r>
            <w:r w:rsidR="00906A69">
              <w:rPr>
                <w:rFonts w:eastAsia="Times New Roman" w:cstheme="minorHAnsi"/>
                <w:sz w:val="20"/>
                <w:szCs w:val="20"/>
              </w:rPr>
              <w:t>project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along the TRL scale</w:t>
            </w:r>
            <w:r w:rsidR="00906A69">
              <w:rPr>
                <w:rFonts w:eastAsia="Times New Roman" w:cstheme="minorHAnsi"/>
                <w:sz w:val="20"/>
                <w:szCs w:val="20"/>
              </w:rPr>
              <w:t>. This will be best presented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in layman’s terms.</w:t>
            </w:r>
          </w:p>
          <w:p w14:paraId="3E47E4FF" w14:textId="1AFAA043" w:rsidR="00B2570C" w:rsidRPr="00241254" w:rsidRDefault="00B2570C" w:rsidP="00B2570C">
            <w:pPr>
              <w:pStyle w:val="ListParagraph"/>
              <w:ind w:left="360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03ED6542" w14:textId="77777777" w:rsidR="009308BC" w:rsidRPr="00B2570C" w:rsidRDefault="009308BC" w:rsidP="00B2570C">
      <w:pPr>
        <w:rPr>
          <w:rFonts w:eastAsia="Times New Roman" w:cstheme="minorHAnsi"/>
          <w:sz w:val="20"/>
          <w:szCs w:val="20"/>
        </w:rPr>
      </w:pPr>
    </w:p>
    <w:sectPr w:rsidR="009308BC" w:rsidRPr="00B25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E38E6"/>
    <w:multiLevelType w:val="hybridMultilevel"/>
    <w:tmpl w:val="2E5CD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3A04E4"/>
    <w:multiLevelType w:val="hybridMultilevel"/>
    <w:tmpl w:val="81AC10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BB4FDC"/>
    <w:multiLevelType w:val="hybridMultilevel"/>
    <w:tmpl w:val="8CCC028A"/>
    <w:lvl w:ilvl="0" w:tplc="D1DEF18E">
      <w:start w:val="7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2A044C"/>
    <w:multiLevelType w:val="hybridMultilevel"/>
    <w:tmpl w:val="F87EB614"/>
    <w:lvl w:ilvl="0" w:tplc="5BFA09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005409">
    <w:abstractNumId w:val="2"/>
  </w:num>
  <w:num w:numId="2" w16cid:durableId="97064975">
    <w:abstractNumId w:val="3"/>
  </w:num>
  <w:num w:numId="3" w16cid:durableId="1461144117">
    <w:abstractNumId w:val="0"/>
  </w:num>
  <w:num w:numId="4" w16cid:durableId="1784568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3E"/>
    <w:rsid w:val="000065C0"/>
    <w:rsid w:val="00052BD7"/>
    <w:rsid w:val="000736DD"/>
    <w:rsid w:val="0008648E"/>
    <w:rsid w:val="00092F4A"/>
    <w:rsid w:val="000F307D"/>
    <w:rsid w:val="00136014"/>
    <w:rsid w:val="001475DD"/>
    <w:rsid w:val="001577FC"/>
    <w:rsid w:val="00166ACF"/>
    <w:rsid w:val="00170F1B"/>
    <w:rsid w:val="0019107B"/>
    <w:rsid w:val="001973B6"/>
    <w:rsid w:val="001C0D11"/>
    <w:rsid w:val="001D2C61"/>
    <w:rsid w:val="001D2DA0"/>
    <w:rsid w:val="00241254"/>
    <w:rsid w:val="00262345"/>
    <w:rsid w:val="002867EF"/>
    <w:rsid w:val="002A3AB2"/>
    <w:rsid w:val="002E4D1D"/>
    <w:rsid w:val="002F1F70"/>
    <w:rsid w:val="003668CA"/>
    <w:rsid w:val="003768BD"/>
    <w:rsid w:val="003D2076"/>
    <w:rsid w:val="00407DDA"/>
    <w:rsid w:val="004111F6"/>
    <w:rsid w:val="00467C9D"/>
    <w:rsid w:val="004730CD"/>
    <w:rsid w:val="004F4A11"/>
    <w:rsid w:val="005166FF"/>
    <w:rsid w:val="00525E3E"/>
    <w:rsid w:val="00527748"/>
    <w:rsid w:val="00574B1C"/>
    <w:rsid w:val="005A0763"/>
    <w:rsid w:val="006110E2"/>
    <w:rsid w:val="006113E4"/>
    <w:rsid w:val="00637484"/>
    <w:rsid w:val="006636FC"/>
    <w:rsid w:val="00696367"/>
    <w:rsid w:val="006A052D"/>
    <w:rsid w:val="006A31B3"/>
    <w:rsid w:val="006C0CE6"/>
    <w:rsid w:val="006C64CC"/>
    <w:rsid w:val="006E7C34"/>
    <w:rsid w:val="006F7067"/>
    <w:rsid w:val="00703636"/>
    <w:rsid w:val="007055CE"/>
    <w:rsid w:val="0074370C"/>
    <w:rsid w:val="00744E8C"/>
    <w:rsid w:val="00761DDF"/>
    <w:rsid w:val="00762EF3"/>
    <w:rsid w:val="007665A8"/>
    <w:rsid w:val="00791975"/>
    <w:rsid w:val="007B2D5F"/>
    <w:rsid w:val="00811ED0"/>
    <w:rsid w:val="00814DC5"/>
    <w:rsid w:val="008411A1"/>
    <w:rsid w:val="008577E9"/>
    <w:rsid w:val="00871788"/>
    <w:rsid w:val="00887D46"/>
    <w:rsid w:val="008A67A3"/>
    <w:rsid w:val="008E7308"/>
    <w:rsid w:val="00906A69"/>
    <w:rsid w:val="009308BC"/>
    <w:rsid w:val="009C3803"/>
    <w:rsid w:val="009C49CC"/>
    <w:rsid w:val="009D26D3"/>
    <w:rsid w:val="009D2DCE"/>
    <w:rsid w:val="00A21D78"/>
    <w:rsid w:val="00A23DA5"/>
    <w:rsid w:val="00A2722C"/>
    <w:rsid w:val="00A56837"/>
    <w:rsid w:val="00A65A72"/>
    <w:rsid w:val="00A66ADB"/>
    <w:rsid w:val="00A831DB"/>
    <w:rsid w:val="00A863F9"/>
    <w:rsid w:val="00AB2B3A"/>
    <w:rsid w:val="00AB2DFD"/>
    <w:rsid w:val="00AC1819"/>
    <w:rsid w:val="00AD32E7"/>
    <w:rsid w:val="00AF1BA7"/>
    <w:rsid w:val="00B14E60"/>
    <w:rsid w:val="00B2570C"/>
    <w:rsid w:val="00B3577C"/>
    <w:rsid w:val="00B54B84"/>
    <w:rsid w:val="00B755CA"/>
    <w:rsid w:val="00BA553A"/>
    <w:rsid w:val="00BB515C"/>
    <w:rsid w:val="00BF16CC"/>
    <w:rsid w:val="00C433FE"/>
    <w:rsid w:val="00C4697C"/>
    <w:rsid w:val="00C762F3"/>
    <w:rsid w:val="00C90F50"/>
    <w:rsid w:val="00CE0DE4"/>
    <w:rsid w:val="00D106F7"/>
    <w:rsid w:val="00D24845"/>
    <w:rsid w:val="00D35CC1"/>
    <w:rsid w:val="00D3749F"/>
    <w:rsid w:val="00D42A67"/>
    <w:rsid w:val="00D65455"/>
    <w:rsid w:val="00D930E0"/>
    <w:rsid w:val="00DB3E76"/>
    <w:rsid w:val="00DB41A4"/>
    <w:rsid w:val="00DC10FA"/>
    <w:rsid w:val="00DE54AD"/>
    <w:rsid w:val="00E27008"/>
    <w:rsid w:val="00E30F34"/>
    <w:rsid w:val="00E93A50"/>
    <w:rsid w:val="00E9542B"/>
    <w:rsid w:val="00EC30AC"/>
    <w:rsid w:val="00EF6115"/>
    <w:rsid w:val="00F13A4F"/>
    <w:rsid w:val="00F90AC9"/>
    <w:rsid w:val="00F92452"/>
    <w:rsid w:val="00FA5360"/>
    <w:rsid w:val="00FB0BA3"/>
    <w:rsid w:val="00FD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018CD"/>
  <w15:chartTrackingRefBased/>
  <w15:docId w15:val="{05F0960A-9C6C-44E8-906F-D9B1217C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6FC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1D2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0F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F5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35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57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57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7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3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ominnovationfactory.com/academics/ideas-with-imp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natalie.pirttijarvi\Downloads\iwi@uominnovationfactory.com" TargetMode="External"/><Relationship Id="rId5" Type="http://schemas.openxmlformats.org/officeDocument/2006/relationships/hyperlink" Target="https://www.uominnovationfactory.com/academics/ideas-with-impac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Sarwat Howe</dc:creator>
  <cp:keywords/>
  <dc:description/>
  <cp:lastModifiedBy>Mary Williams</cp:lastModifiedBy>
  <cp:revision>2</cp:revision>
  <dcterms:created xsi:type="dcterms:W3CDTF">2022-09-28T11:32:00Z</dcterms:created>
  <dcterms:modified xsi:type="dcterms:W3CDTF">2022-09-28T11:32:00Z</dcterms:modified>
</cp:coreProperties>
</file>